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A61FB6" w:rsidTr="00A61FB6">
        <w:trPr>
          <w:trHeight w:val="831"/>
        </w:trPr>
        <w:tc>
          <w:tcPr>
            <w:tcW w:w="1476" w:type="dxa"/>
          </w:tcPr>
          <w:p w:rsidR="00A61FB6" w:rsidRDefault="00A61FB6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2A1FA6">
              <w:rPr>
                <w:rFonts w:hint="eastAsia"/>
                <w:color w:val="000000"/>
                <w:sz w:val="36"/>
                <w:szCs w:val="36"/>
              </w:rPr>
              <w:t>5.1.1. 理论和历史法学</w:t>
            </w:r>
          </w:p>
        </w:tc>
        <w:tc>
          <w:tcPr>
            <w:tcW w:w="1356" w:type="dxa"/>
          </w:tcPr>
          <w:p w:rsidR="00A61FB6" w:rsidRDefault="00A61FB6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2A1FA6">
              <w:rPr>
                <w:rFonts w:hint="eastAsia"/>
                <w:color w:val="000000"/>
                <w:sz w:val="36"/>
                <w:szCs w:val="36"/>
              </w:rPr>
              <w:t>理论和历史法学</w:t>
            </w:r>
          </w:p>
        </w:tc>
        <w:tc>
          <w:tcPr>
            <w:tcW w:w="1357" w:type="dxa"/>
            <w:shd w:val="clear" w:color="auto" w:fill="FFFFFF" w:themeFill="background1"/>
          </w:tcPr>
          <w:p w:rsidR="00A61FB6" w:rsidRDefault="00A61FB6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2365E9">
              <w:rPr>
                <w:rFonts w:hint="eastAsia"/>
                <w:color w:val="000000"/>
                <w:sz w:val="36"/>
                <w:szCs w:val="36"/>
              </w:rPr>
              <w:t>法律与国家安全</w:t>
            </w:r>
            <w:bookmarkStart w:id="0" w:name="_GoBack"/>
            <w:bookmarkEnd w:id="0"/>
            <w:r w:rsidRPr="002365E9">
              <w:rPr>
                <w:rFonts w:hint="eastAsia"/>
                <w:color w:val="000000"/>
                <w:sz w:val="36"/>
                <w:szCs w:val="36"/>
              </w:rPr>
              <w:t>学院</w:t>
            </w:r>
          </w:p>
        </w:tc>
        <w:tc>
          <w:tcPr>
            <w:tcW w:w="1349" w:type="dxa"/>
          </w:tcPr>
          <w:p w:rsidR="00A61FB6" w:rsidRDefault="00A61FB6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A61FB6" w:rsidRDefault="00A61FB6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A61FB6" w:rsidRDefault="00A61FB6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A61FB6" w:rsidRDefault="00A61FB6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A61FB6" w:rsidTr="00D63A60">
        <w:trPr>
          <w:trHeight w:val="831"/>
        </w:trPr>
        <w:tc>
          <w:tcPr>
            <w:tcW w:w="9578" w:type="dxa"/>
            <w:gridSpan w:val="7"/>
          </w:tcPr>
          <w:p w:rsidR="00A61FB6" w:rsidRPr="001073E5" w:rsidRDefault="00A61FB6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1073E5">
              <w:rPr>
                <w:rFonts w:hint="eastAsia"/>
                <w:color w:val="000000"/>
                <w:sz w:val="36"/>
                <w:szCs w:val="36"/>
              </w:rPr>
              <w:t>该</w:t>
            </w:r>
            <w:r>
              <w:rPr>
                <w:rFonts w:hint="eastAsia"/>
                <w:color w:val="000000"/>
                <w:sz w:val="36"/>
                <w:szCs w:val="36"/>
              </w:rPr>
              <w:t>专业旨在</w:t>
            </w:r>
            <w:r w:rsidRPr="001073E5">
              <w:rPr>
                <w:rFonts w:hint="eastAsia"/>
                <w:color w:val="000000"/>
                <w:sz w:val="36"/>
                <w:szCs w:val="36"/>
              </w:rPr>
              <w:t>对研究生进行方法论培训，以确保</w:t>
            </w:r>
            <w:r>
              <w:rPr>
                <w:rFonts w:hint="eastAsia"/>
                <w:color w:val="000000"/>
                <w:sz w:val="36"/>
                <w:szCs w:val="36"/>
              </w:rPr>
              <w:t>其</w:t>
            </w:r>
            <w:r w:rsidRPr="001073E5">
              <w:rPr>
                <w:rFonts w:hint="eastAsia"/>
                <w:color w:val="000000"/>
                <w:sz w:val="36"/>
                <w:szCs w:val="36"/>
              </w:rPr>
              <w:t>在撰写学位论文时进行高质量、有深度和有意义的科学研究；</w:t>
            </w:r>
            <w:r>
              <w:rPr>
                <w:rFonts w:hint="eastAsia"/>
                <w:color w:val="000000"/>
                <w:sz w:val="36"/>
                <w:szCs w:val="36"/>
              </w:rPr>
              <w:t>熟练</w:t>
            </w:r>
            <w:r w:rsidRPr="001073E5">
              <w:rPr>
                <w:rFonts w:hint="eastAsia"/>
                <w:color w:val="000000"/>
                <w:sz w:val="36"/>
                <w:szCs w:val="36"/>
              </w:rPr>
              <w:t>掌握现代分类概念工具，确定国家法律机构和现象的形成和发展模式。</w:t>
            </w:r>
          </w:p>
          <w:p w:rsidR="00A61FB6" w:rsidRPr="001073E5" w:rsidRDefault="00A61FB6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</w:p>
          <w:p w:rsidR="00A61FB6" w:rsidRPr="001073E5" w:rsidRDefault="00A61FB6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</w:t>
            </w:r>
            <w:r w:rsidRPr="001073E5">
              <w:rPr>
                <w:rFonts w:hint="eastAsia"/>
                <w:color w:val="000000"/>
                <w:sz w:val="36"/>
                <w:szCs w:val="36"/>
              </w:rPr>
              <w:t>：高等院校教授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1073E5">
              <w:rPr>
                <w:rFonts w:hint="eastAsia"/>
                <w:color w:val="000000"/>
                <w:sz w:val="36"/>
                <w:szCs w:val="36"/>
              </w:rPr>
              <w:t>理论和历史法学的研究员</w:t>
            </w:r>
          </w:p>
          <w:p w:rsidR="00A61FB6" w:rsidRPr="001073E5" w:rsidRDefault="00A61FB6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</w:t>
            </w:r>
            <w:r w:rsidRPr="001073E5">
              <w:rPr>
                <w:rFonts w:hint="eastAsia"/>
                <w:color w:val="000000"/>
                <w:sz w:val="36"/>
                <w:szCs w:val="36"/>
              </w:rPr>
              <w:t>：</w:t>
            </w:r>
          </w:p>
          <w:p w:rsidR="00A61FB6" w:rsidRPr="001073E5" w:rsidRDefault="00A61FB6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1073E5">
              <w:rPr>
                <w:rFonts w:hint="eastAsia"/>
                <w:color w:val="000000"/>
                <w:sz w:val="36"/>
                <w:szCs w:val="36"/>
              </w:rPr>
              <w:t>理论和历史法学</w:t>
            </w:r>
          </w:p>
          <w:p w:rsidR="00A61FB6" w:rsidRPr="001073E5" w:rsidRDefault="00A61FB6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1073E5">
              <w:rPr>
                <w:rFonts w:hint="eastAsia"/>
                <w:color w:val="000000"/>
                <w:sz w:val="36"/>
                <w:szCs w:val="36"/>
              </w:rPr>
              <w:t>法科的历史和方法论</w:t>
            </w:r>
          </w:p>
          <w:p w:rsidR="00A61FB6" w:rsidRDefault="00A61FB6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073E5">
              <w:rPr>
                <w:rFonts w:hint="eastAsia"/>
                <w:color w:val="000000"/>
                <w:sz w:val="36"/>
                <w:szCs w:val="36"/>
              </w:rPr>
              <w:t>法律和政治学说史问题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6B"/>
    <w:rsid w:val="001E2DD2"/>
    <w:rsid w:val="00267B6B"/>
    <w:rsid w:val="00383F03"/>
    <w:rsid w:val="00840F38"/>
    <w:rsid w:val="00A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EFE5-219E-4BE7-9671-67452DD2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FB6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A6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2024-03-12T06:52:00Z</dcterms:created>
  <dcterms:modified xsi:type="dcterms:W3CDTF">2024-03-12T06:52:00Z</dcterms:modified>
</cp:coreProperties>
</file>